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70" w:rsidRDefault="00CA7F70" w:rsidP="00F70EB2">
      <w:pPr>
        <w:jc w:val="center"/>
        <w:rPr>
          <w:b/>
          <w:bCs/>
          <w:sz w:val="28"/>
          <w:szCs w:val="28"/>
        </w:rPr>
      </w:pPr>
    </w:p>
    <w:p w:rsidR="00CA7F70" w:rsidRDefault="00CA7F70" w:rsidP="00F70EB2">
      <w:pPr>
        <w:jc w:val="center"/>
        <w:rPr>
          <w:b/>
          <w:bCs/>
          <w:sz w:val="28"/>
          <w:szCs w:val="28"/>
        </w:rPr>
      </w:pPr>
    </w:p>
    <w:p w:rsidR="00CA7F70" w:rsidRDefault="00CA7F70" w:rsidP="00F70EB2">
      <w:pPr>
        <w:jc w:val="center"/>
        <w:rPr>
          <w:b/>
          <w:bCs/>
          <w:sz w:val="28"/>
          <w:szCs w:val="28"/>
        </w:rPr>
      </w:pPr>
    </w:p>
    <w:p w:rsidR="00CA7F70" w:rsidRDefault="00CA7F70" w:rsidP="00CA7F70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7FFC0A55" wp14:editId="03256AA0">
            <wp:extent cx="9303026" cy="5072932"/>
            <wp:effectExtent l="0" t="0" r="0" b="0"/>
            <wp:docPr id="1" name="Рисунок 1" descr="C:\Users\School\Desktop\программа\обществознание\DSCN2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программа\обществознание\DSCN233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5940" cy="5074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F70" w:rsidRDefault="00CA7F70" w:rsidP="00F70EB2">
      <w:pPr>
        <w:jc w:val="center"/>
        <w:rPr>
          <w:b/>
          <w:bCs/>
          <w:sz w:val="28"/>
          <w:szCs w:val="28"/>
        </w:rPr>
      </w:pPr>
    </w:p>
    <w:p w:rsidR="00F70EB2" w:rsidRPr="008B187E" w:rsidRDefault="00F70EB2" w:rsidP="00F70EB2">
      <w:pPr>
        <w:jc w:val="center"/>
        <w:rPr>
          <w:b/>
          <w:bCs/>
          <w:sz w:val="28"/>
          <w:szCs w:val="28"/>
        </w:rPr>
      </w:pPr>
      <w:r w:rsidRPr="008B187E">
        <w:rPr>
          <w:b/>
          <w:bCs/>
          <w:sz w:val="28"/>
          <w:szCs w:val="28"/>
        </w:rPr>
        <w:lastRenderedPageBreak/>
        <w:t>Календарно-тематическое планирование 7 класс.</w:t>
      </w:r>
    </w:p>
    <w:tbl>
      <w:tblPr>
        <w:tblW w:w="15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F" w:firstRow="1" w:lastRow="0" w:firstColumn="1" w:lastColumn="0" w:noHBand="0" w:noVBand="0"/>
      </w:tblPr>
      <w:tblGrid>
        <w:gridCol w:w="514"/>
        <w:gridCol w:w="951"/>
        <w:gridCol w:w="17"/>
        <w:gridCol w:w="44"/>
        <w:gridCol w:w="70"/>
        <w:gridCol w:w="776"/>
        <w:gridCol w:w="2754"/>
        <w:gridCol w:w="940"/>
        <w:gridCol w:w="2316"/>
        <w:gridCol w:w="1714"/>
        <w:gridCol w:w="1866"/>
        <w:gridCol w:w="1585"/>
        <w:gridCol w:w="1585"/>
      </w:tblGrid>
      <w:tr w:rsidR="00F70EB2" w:rsidRPr="00ED54F6" w:rsidTr="00F70EB2">
        <w:trPr>
          <w:trHeight w:val="836"/>
        </w:trPr>
        <w:tc>
          <w:tcPr>
            <w:tcW w:w="514" w:type="dxa"/>
            <w:vMerge w:val="restart"/>
            <w:tcBorders>
              <w:tl2br w:val="single" w:sz="6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№</w:t>
            </w:r>
          </w:p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D54F6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ED54F6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858" w:type="dxa"/>
            <w:gridSpan w:val="5"/>
            <w:tcBorders>
              <w:bottom w:val="triple" w:sz="4" w:space="0" w:color="auto"/>
              <w:righ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Дата</w:t>
            </w:r>
          </w:p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проведени</w:t>
            </w:r>
            <w:r>
              <w:rPr>
                <w:b/>
                <w:bCs/>
                <w:sz w:val="20"/>
                <w:szCs w:val="20"/>
              </w:rPr>
              <w:t>я</w:t>
            </w:r>
          </w:p>
        </w:tc>
        <w:tc>
          <w:tcPr>
            <w:tcW w:w="2754" w:type="dxa"/>
            <w:vMerge w:val="restart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Раздел,</w:t>
            </w:r>
          </w:p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тема урока.</w:t>
            </w:r>
          </w:p>
        </w:tc>
        <w:tc>
          <w:tcPr>
            <w:tcW w:w="940" w:type="dxa"/>
            <w:vMerge w:val="restart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2316" w:type="dxa"/>
            <w:vMerge w:val="restart"/>
          </w:tcPr>
          <w:p w:rsidR="00F70EB2" w:rsidRPr="00ED54F6" w:rsidRDefault="00F70EB2" w:rsidP="00F70EB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Виды </w:t>
            </w:r>
            <w:r w:rsidRPr="00ED54F6">
              <w:rPr>
                <w:b/>
                <w:bCs/>
                <w:sz w:val="20"/>
                <w:szCs w:val="20"/>
              </w:rPr>
              <w:t xml:space="preserve"> контроля</w:t>
            </w:r>
          </w:p>
        </w:tc>
        <w:tc>
          <w:tcPr>
            <w:tcW w:w="1714" w:type="dxa"/>
            <w:vMerge w:val="restart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Тип</w:t>
            </w:r>
          </w:p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1866" w:type="dxa"/>
            <w:vMerge w:val="restart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Практическая часть</w:t>
            </w:r>
          </w:p>
        </w:tc>
        <w:tc>
          <w:tcPr>
            <w:tcW w:w="1585" w:type="dxa"/>
            <w:vMerge w:val="restart"/>
          </w:tcPr>
          <w:p w:rsidR="00F70EB2" w:rsidRPr="00DD359D" w:rsidRDefault="00DD359D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DD359D">
              <w:rPr>
                <w:b/>
                <w:sz w:val="20"/>
                <w:szCs w:val="20"/>
              </w:rPr>
              <w:t>Реализация электронного обучения и/или дистанционного обучения</w:t>
            </w:r>
          </w:p>
        </w:tc>
        <w:tc>
          <w:tcPr>
            <w:tcW w:w="1585" w:type="dxa"/>
            <w:vMerge w:val="restart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F70EB2" w:rsidRPr="00ED54F6" w:rsidTr="00F70EB2">
        <w:trPr>
          <w:trHeight w:val="424"/>
        </w:trPr>
        <w:tc>
          <w:tcPr>
            <w:tcW w:w="514" w:type="dxa"/>
            <w:vMerge/>
            <w:tcBorders>
              <w:bottom w:val="single" w:sz="12" w:space="0" w:color="000000"/>
              <w:tl2br w:val="single" w:sz="6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top w:val="triple" w:sz="4" w:space="0" w:color="auto"/>
              <w:bottom w:val="single" w:sz="12" w:space="0" w:color="000000"/>
              <w:righ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план</w:t>
            </w:r>
          </w:p>
        </w:tc>
        <w:tc>
          <w:tcPr>
            <w:tcW w:w="890" w:type="dxa"/>
            <w:gridSpan w:val="3"/>
            <w:tcBorders>
              <w:top w:val="trip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754" w:type="dxa"/>
            <w:vMerge/>
            <w:tcBorders>
              <w:left w:val="single" w:sz="4" w:space="0" w:color="auto"/>
              <w:bottom w:val="single" w:sz="12" w:space="0" w:color="000000"/>
            </w:tcBorders>
          </w:tcPr>
          <w:p w:rsidR="00F70EB2" w:rsidRPr="00ED54F6" w:rsidRDefault="00F70EB2" w:rsidP="004D424D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16" w:type="dxa"/>
            <w:vMerge/>
            <w:tcBorders>
              <w:bottom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bottom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6" w:type="dxa"/>
            <w:vMerge/>
            <w:tcBorders>
              <w:bottom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bottom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bottom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8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0" w:type="dxa"/>
            <w:gridSpan w:val="3"/>
            <w:tcBorders>
              <w:top w:val="single" w:sz="12" w:space="0" w:color="000000"/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16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14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66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85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85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</w:rPr>
            </w:pPr>
            <w:r w:rsidRPr="00ED54F6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Cs/>
                <w:sz w:val="20"/>
                <w:szCs w:val="20"/>
              </w:rPr>
            </w:pPr>
            <w:r w:rsidRPr="00ED54F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8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:rsidR="00F70EB2" w:rsidRPr="00DD359D" w:rsidRDefault="00DD359D" w:rsidP="004D42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5</w:t>
            </w:r>
            <w:r>
              <w:rPr>
                <w:bCs/>
                <w:sz w:val="20"/>
                <w:szCs w:val="20"/>
              </w:rPr>
              <w:t>.09</w:t>
            </w:r>
          </w:p>
        </w:tc>
        <w:tc>
          <w:tcPr>
            <w:tcW w:w="890" w:type="dxa"/>
            <w:gridSpan w:val="3"/>
            <w:tcBorders>
              <w:top w:val="single" w:sz="12" w:space="0" w:color="000000"/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Cs/>
                <w:sz w:val="20"/>
                <w:szCs w:val="20"/>
              </w:rPr>
            </w:pPr>
            <w:r w:rsidRPr="00ED54F6">
              <w:rPr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40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bCs/>
                <w:sz w:val="20"/>
                <w:szCs w:val="20"/>
              </w:rPr>
            </w:pPr>
            <w:r w:rsidRPr="00ED54F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16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Вводный урок</w:t>
            </w:r>
          </w:p>
        </w:tc>
        <w:tc>
          <w:tcPr>
            <w:tcW w:w="1866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1585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12" w:space="0" w:color="000000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1,  определения в тетради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12.09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pStyle w:val="a5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Глава Ι. Личность подростка.</w:t>
            </w:r>
          </w:p>
          <w:p w:rsidR="00F70EB2" w:rsidRPr="00ED54F6" w:rsidRDefault="00F70EB2" w:rsidP="004D424D">
            <w:pPr>
              <w:rPr>
                <w:sz w:val="20"/>
                <w:szCs w:val="20"/>
                <w:u w:val="single"/>
              </w:rPr>
            </w:pPr>
          </w:p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Переходный возраст.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 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3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19.09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Задачи и трудности подросткового возраста.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опрос, проверка письменной работы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с элементами дискуссии.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текстом учебника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4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26.09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Быть взрослым.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письменной работы, индивидуальный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ролевая игра.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основными понятиями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3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5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3.10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Физические изменения у подростков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Урок-лекция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Беседа со школьным врачом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4,  вопросы и задания к параграфу</w:t>
            </w:r>
          </w:p>
        </w:tc>
      </w:tr>
      <w:tr w:rsidR="00F70EB2" w:rsidRPr="00ED54F6" w:rsidTr="00F70EB2">
        <w:trPr>
          <w:trHeight w:val="120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10.10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 Психологический портрет личности: темперамент и характер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Понятийный диктант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проблемная беседа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Встреча со школьным психологом.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5</w:t>
            </w:r>
          </w:p>
        </w:tc>
      </w:tr>
      <w:tr w:rsidR="00F70EB2" w:rsidRPr="00ED54F6" w:rsidTr="00F70EB2">
        <w:trPr>
          <w:trHeight w:val="120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17.10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Психологический портрет личности: интеллект, эмоции и чувства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изучения нового материала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основными понятиями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6, вопросы и задания к параграфу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8</w:t>
            </w:r>
          </w:p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24.10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Самооценка личности.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7, задания к параграфу</w:t>
            </w:r>
          </w:p>
        </w:tc>
      </w:tr>
      <w:tr w:rsidR="00F70EB2" w:rsidRPr="00ED54F6" w:rsidTr="00F70EB2">
        <w:trPr>
          <w:trHeight w:val="1098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31.10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Выдающаяся личность.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Понятийный диктант,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путешествие в историю.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§ 8, 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10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14.11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Лидер и его качества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опрос, проверка письменной работы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групповая работа.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со схемой, решение ситуативных задач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9, практикум зад 2 стр. 61 письменно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11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21.11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pStyle w:val="a5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Обобщающий урок по теме: 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«Личность подростка»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Понятийный диктант, работа по карточкам, тестирование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беседа с элементами дискуссии.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понятиями, тестирование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___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12</w:t>
            </w:r>
          </w:p>
        </w:tc>
        <w:tc>
          <w:tcPr>
            <w:tcW w:w="968" w:type="dxa"/>
            <w:gridSpan w:val="2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21.11</w:t>
            </w:r>
          </w:p>
        </w:tc>
        <w:tc>
          <w:tcPr>
            <w:tcW w:w="890" w:type="dxa"/>
            <w:gridSpan w:val="3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pStyle w:val="a5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Глава ΙΙ. Подросток в социальной среде.</w:t>
            </w:r>
          </w:p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Социальная среда подростка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Решение ситуаций.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в группах.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со схемой «социальная среда подростков»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10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13</w:t>
            </w:r>
          </w:p>
        </w:tc>
        <w:tc>
          <w:tcPr>
            <w:tcW w:w="951" w:type="dxa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28.11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Подросток в группе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выполнения творческой работы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проблемная беседа с элементами дискуссии.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11, практикум зад 1,2 письменно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14</w:t>
            </w:r>
          </w:p>
        </w:tc>
        <w:tc>
          <w:tcPr>
            <w:tcW w:w="951" w:type="dxa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5.12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Межличностные отношения.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Проверка выполнения практической работы 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дискуссия.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Работа с материалом параграфа 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12, вопросы и задания к параграфу устно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15</w:t>
            </w:r>
          </w:p>
        </w:tc>
        <w:tc>
          <w:tcPr>
            <w:tcW w:w="951" w:type="dxa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12.12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«Мы» и «они».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Урок - проблемная беседа 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 Работа с учебником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§ 13, 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16</w:t>
            </w:r>
          </w:p>
        </w:tc>
        <w:tc>
          <w:tcPr>
            <w:tcW w:w="951" w:type="dxa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19.12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Мир знакомых и незнакомых людей.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Фронтальная беседа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Решение ситуативных задач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14, практикум зад 1 письменно</w:t>
            </w:r>
          </w:p>
        </w:tc>
      </w:tr>
      <w:tr w:rsidR="00F70EB2" w:rsidRPr="00ED54F6" w:rsidTr="00F70EB2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17</w:t>
            </w:r>
          </w:p>
        </w:tc>
        <w:tc>
          <w:tcPr>
            <w:tcW w:w="951" w:type="dxa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26.12</w:t>
            </w:r>
          </w:p>
        </w:tc>
        <w:tc>
          <w:tcPr>
            <w:tcW w:w="907" w:type="dxa"/>
            <w:gridSpan w:val="4"/>
            <w:tcBorders>
              <w:left w:val="single" w:sz="4" w:space="0" w:color="auto"/>
            </w:tcBorders>
            <w:vAlign w:val="center"/>
          </w:tcPr>
          <w:p w:rsidR="00F70EB2" w:rsidRDefault="00F70EB2" w:rsidP="004D424D">
            <w:pPr>
              <w:jc w:val="center"/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Социальный портрет молодежи.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выполнения практического задания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проблемная беседа с элементами дискуссии.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материалом учебника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15, сообщение  «Проблемы молодежи класса, школы»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18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16.01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  <w:vAlign w:val="center"/>
          </w:tcPr>
          <w:p w:rsidR="00F70EB2" w:rsidRDefault="00F70EB2" w:rsidP="004D424D">
            <w:pPr>
              <w:jc w:val="center"/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pStyle w:val="a5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Обобщающий урок по теме: 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Подросток в социальной среде. 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Понятийный диктант, работа по карточкам, тестирование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беседа с элементами дискуссии.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lastRenderedPageBreak/>
              <w:t>Работа с понятиями, тестирование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___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23.01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  <w:vAlign w:val="center"/>
          </w:tcPr>
          <w:p w:rsidR="00F70EB2" w:rsidRDefault="00F70EB2" w:rsidP="004D424D"/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D54F6">
              <w:rPr>
                <w:b/>
                <w:bCs/>
                <w:sz w:val="20"/>
                <w:szCs w:val="20"/>
                <w:u w:val="single"/>
              </w:rPr>
              <w:t xml:space="preserve">Глава </w:t>
            </w:r>
            <w:r w:rsidRPr="00ED54F6">
              <w:rPr>
                <w:b/>
                <w:bCs/>
                <w:sz w:val="20"/>
                <w:szCs w:val="20"/>
                <w:u w:val="single"/>
                <w:lang w:val="en-US"/>
              </w:rPr>
              <w:t>III</w:t>
            </w:r>
            <w:r w:rsidRPr="00ED54F6">
              <w:rPr>
                <w:b/>
                <w:bCs/>
                <w:sz w:val="20"/>
                <w:szCs w:val="20"/>
                <w:u w:val="single"/>
              </w:rPr>
              <w:t>. Подросток и закон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Юридические границы подросткового возраста.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Решение ситуативных задач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дополнительной  литературой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16, задания и вопросы к параграфу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20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23.01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  <w:vAlign w:val="center"/>
          </w:tcPr>
          <w:p w:rsidR="00F70EB2" w:rsidRDefault="00F70EB2" w:rsidP="004D424D"/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Подросток как гражданин.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практикум с элементами лекции.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материалом учебника и доп. литературой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17,  стр. 37-38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21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30.01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Подросток и его права.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Инд. опрос, письменное задание.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проблемная беседа.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понятиями урока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18,  зад 3,4 стр.39-40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22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6.02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Опасный путь преступной жизни.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Индивидуальная беседа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беседа.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со схемами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19, вопросы и задания к параграфу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23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13.02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pStyle w:val="a5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Обобщающий урок по теме: 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«Подросток и закон»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Понятийный диктант, работа по карточкам, тестирование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беседа с элементами дискуссии.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понятиями, тестирование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___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24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20.02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D54F6">
              <w:rPr>
                <w:b/>
                <w:bCs/>
                <w:sz w:val="20"/>
                <w:szCs w:val="20"/>
                <w:u w:val="single"/>
              </w:rPr>
              <w:t xml:space="preserve">Глава </w:t>
            </w:r>
            <w:r w:rsidRPr="00ED54F6">
              <w:rPr>
                <w:b/>
                <w:bCs/>
                <w:sz w:val="20"/>
                <w:szCs w:val="20"/>
                <w:u w:val="single"/>
                <w:lang w:val="en-US"/>
              </w:rPr>
              <w:t>IV</w:t>
            </w:r>
            <w:r w:rsidRPr="00ED54F6">
              <w:rPr>
                <w:b/>
                <w:bCs/>
                <w:sz w:val="20"/>
                <w:szCs w:val="20"/>
                <w:u w:val="single"/>
              </w:rPr>
              <w:t xml:space="preserve"> Образ жизни подростка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Подросток в обществе риска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 опрос.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 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Решение ситуативных задач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20, практикум зад 2 письменно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25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27.02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Проблема одиночества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Урок – размышление 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Тестирование, работа с понятиями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21, вопросы к параграфу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26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5.03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Подростковая культура.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дискуссия, решение ситуативных задач.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учебником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§ 22, практикум 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27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12.03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Образ жизни.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практического задания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проблемная беседа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со схемой «Образ жизни»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23, практикум зад.2,3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28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19.03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  <w:vAlign w:val="center"/>
          </w:tcPr>
          <w:p w:rsidR="00F70EB2" w:rsidRDefault="00F70EB2" w:rsidP="004D424D"/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Досуг и отдых.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практического задания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Выполнение задания 2 стр.55 - 56 в рабочей тетради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 xml:space="preserve">§ 24, подготовить сообщение «Библиотека </w:t>
            </w:r>
            <w:r w:rsidRPr="00ED54F6">
              <w:rPr>
                <w:sz w:val="20"/>
                <w:szCs w:val="20"/>
              </w:rPr>
              <w:lastRenderedPageBreak/>
              <w:t xml:space="preserve">моего села», </w:t>
            </w:r>
          </w:p>
        </w:tc>
      </w:tr>
      <w:tr w:rsidR="00F70EB2" w:rsidRPr="00ED54F6" w:rsidTr="00DD359D">
        <w:trPr>
          <w:trHeight w:val="14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2.04</w:t>
            </w:r>
          </w:p>
        </w:tc>
        <w:tc>
          <w:tcPr>
            <w:tcW w:w="846" w:type="dxa"/>
            <w:gridSpan w:val="2"/>
            <w:tcBorders>
              <w:left w:val="single" w:sz="4" w:space="0" w:color="auto"/>
            </w:tcBorders>
            <w:vAlign w:val="center"/>
          </w:tcPr>
          <w:p w:rsidR="00F70EB2" w:rsidRDefault="00F70EB2" w:rsidP="004D424D"/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Развитие спорта.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творческого задания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проблемная беседа.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текстом учебника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25, практикум з</w:t>
            </w:r>
          </w:p>
        </w:tc>
      </w:tr>
      <w:tr w:rsidR="00F70EB2" w:rsidRPr="00ED54F6" w:rsidTr="00F70EB2">
        <w:trPr>
          <w:trHeight w:val="1148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30-31</w:t>
            </w:r>
          </w:p>
        </w:tc>
        <w:tc>
          <w:tcPr>
            <w:tcW w:w="1082" w:type="dxa"/>
            <w:gridSpan w:val="4"/>
            <w:tcBorders>
              <w:right w:val="single" w:sz="4" w:space="0" w:color="auto"/>
            </w:tcBorders>
            <w:vAlign w:val="center"/>
          </w:tcPr>
          <w:p w:rsidR="00F70EB2" w:rsidRDefault="00DD359D" w:rsidP="004D424D">
            <w:pPr>
              <w:jc w:val="center"/>
            </w:pPr>
            <w:r>
              <w:t>9.04</w:t>
            </w:r>
          </w:p>
          <w:p w:rsidR="00DD359D" w:rsidRDefault="00DD359D" w:rsidP="004D424D">
            <w:pPr>
              <w:jc w:val="center"/>
            </w:pPr>
            <w:r>
              <w:t>16.04</w:t>
            </w:r>
          </w:p>
        </w:tc>
        <w:tc>
          <w:tcPr>
            <w:tcW w:w="776" w:type="dxa"/>
            <w:tcBorders>
              <w:left w:val="single" w:sz="4" w:space="0" w:color="auto"/>
            </w:tcBorders>
            <w:vAlign w:val="center"/>
          </w:tcPr>
          <w:p w:rsidR="00F70EB2" w:rsidRDefault="00F70EB2" w:rsidP="004D424D">
            <w:pPr>
              <w:jc w:val="center"/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ED54F6">
              <w:rPr>
                <w:b/>
                <w:bCs/>
                <w:sz w:val="20"/>
                <w:szCs w:val="20"/>
                <w:u w:val="single"/>
              </w:rPr>
              <w:t xml:space="preserve">Глава </w:t>
            </w:r>
            <w:r w:rsidRPr="00ED54F6">
              <w:rPr>
                <w:b/>
                <w:bCs/>
                <w:sz w:val="20"/>
                <w:szCs w:val="20"/>
                <w:u w:val="single"/>
                <w:lang w:val="en-US"/>
              </w:rPr>
              <w:t>V</w:t>
            </w:r>
            <w:r w:rsidRPr="00ED54F6">
              <w:rPr>
                <w:b/>
                <w:bCs/>
                <w:sz w:val="20"/>
                <w:szCs w:val="20"/>
                <w:u w:val="single"/>
              </w:rPr>
              <w:t xml:space="preserve"> Подросток и его жилая среда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Город и село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Проверка практического задания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размышление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текстом учебника и доп. литературой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26-27 практикум</w:t>
            </w:r>
          </w:p>
        </w:tc>
      </w:tr>
      <w:tr w:rsidR="00F70EB2" w:rsidRPr="00ED54F6" w:rsidTr="00F70EB2">
        <w:trPr>
          <w:trHeight w:val="757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32-33</w:t>
            </w:r>
          </w:p>
        </w:tc>
        <w:tc>
          <w:tcPr>
            <w:tcW w:w="1082" w:type="dxa"/>
            <w:gridSpan w:val="4"/>
            <w:tcBorders>
              <w:right w:val="single" w:sz="4" w:space="0" w:color="auto"/>
            </w:tcBorders>
          </w:tcPr>
          <w:p w:rsidR="00F70EB2" w:rsidRDefault="00DD359D" w:rsidP="004D4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  <w:p w:rsidR="00DD359D" w:rsidRPr="00ED54F6" w:rsidRDefault="00DD359D" w:rsidP="004D4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Мой дом, моё жилище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2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опрос.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– проблемная беседа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§ 28-29, подготовка к обобщающему уроку</w:t>
            </w:r>
          </w:p>
        </w:tc>
      </w:tr>
      <w:tr w:rsidR="00F70EB2" w:rsidRPr="00ED54F6" w:rsidTr="00F70EB2">
        <w:trPr>
          <w:trHeight w:val="714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34</w:t>
            </w:r>
          </w:p>
        </w:tc>
        <w:tc>
          <w:tcPr>
            <w:tcW w:w="1082" w:type="dxa"/>
            <w:gridSpan w:val="4"/>
            <w:tcBorders>
              <w:right w:val="single" w:sz="4" w:space="0" w:color="auto"/>
            </w:tcBorders>
          </w:tcPr>
          <w:p w:rsidR="00F70EB2" w:rsidRPr="00ED54F6" w:rsidRDefault="00DD359D" w:rsidP="004D4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pStyle w:val="a5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Обобщающий урок.</w:t>
            </w: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Влияние социальной среды на подростка.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Понятийный диктант, работа по карточкам, тестирование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Урок - практикум.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Тестирование, работа с понятиями</w:t>
            </w: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Подготовка к итоговому уроку</w:t>
            </w:r>
          </w:p>
        </w:tc>
      </w:tr>
      <w:tr w:rsidR="00F70EB2" w:rsidRPr="00ED54F6" w:rsidTr="00F70EB2">
        <w:trPr>
          <w:trHeight w:val="714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35</w:t>
            </w:r>
          </w:p>
        </w:tc>
        <w:tc>
          <w:tcPr>
            <w:tcW w:w="1082" w:type="dxa"/>
            <w:gridSpan w:val="4"/>
            <w:tcBorders>
              <w:right w:val="single" w:sz="4" w:space="0" w:color="auto"/>
            </w:tcBorders>
          </w:tcPr>
          <w:p w:rsidR="00F70EB2" w:rsidRPr="00ED54F6" w:rsidRDefault="00DD359D" w:rsidP="004D42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Итоговое занятие.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1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sz w:val="20"/>
                <w:szCs w:val="20"/>
              </w:rPr>
            </w:pPr>
            <w:r w:rsidRPr="00ED54F6">
              <w:rPr>
                <w:sz w:val="20"/>
                <w:szCs w:val="20"/>
              </w:rPr>
              <w:t>___</w:t>
            </w:r>
          </w:p>
        </w:tc>
      </w:tr>
      <w:tr w:rsidR="00F70EB2" w:rsidRPr="00ED54F6" w:rsidTr="00F70EB2">
        <w:trPr>
          <w:trHeight w:val="653"/>
        </w:trPr>
        <w:tc>
          <w:tcPr>
            <w:tcW w:w="514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gridSpan w:val="4"/>
            <w:tcBorders>
              <w:righ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54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  <w:r w:rsidRPr="00ED54F6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40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  <w:r w:rsidRPr="00ED54F6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2316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4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66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85" w:type="dxa"/>
          </w:tcPr>
          <w:p w:rsidR="00F70EB2" w:rsidRPr="00ED54F6" w:rsidRDefault="00F70EB2" w:rsidP="004D424D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70EB2" w:rsidRPr="00ED54F6" w:rsidRDefault="00F70EB2" w:rsidP="00F70EB2">
      <w:pPr>
        <w:rPr>
          <w:sz w:val="20"/>
          <w:szCs w:val="20"/>
        </w:rPr>
      </w:pPr>
    </w:p>
    <w:p w:rsidR="00F70EB2" w:rsidRPr="008B187E" w:rsidRDefault="00F70EB2" w:rsidP="00F70EB2">
      <w:pPr>
        <w:pStyle w:val="a3"/>
        <w:ind w:firstLine="567"/>
        <w:rPr>
          <w:szCs w:val="28"/>
        </w:rPr>
      </w:pPr>
    </w:p>
    <w:p w:rsidR="00CD6EC3" w:rsidRDefault="00CD6EC3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</w:pPr>
    </w:p>
    <w:p w:rsidR="00CA7F70" w:rsidRDefault="00CA7F70" w:rsidP="00F70EB2">
      <w:pPr>
        <w:jc w:val="center"/>
        <w:sectPr w:rsidR="00CA7F70" w:rsidSect="00DD359D">
          <w:footerReference w:type="default" r:id="rId8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A7F70" w:rsidRDefault="00CA7F70" w:rsidP="00F70EB2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946941" cy="9287123"/>
            <wp:effectExtent l="0" t="0" r="0" b="0"/>
            <wp:docPr id="2" name="Рисунок 2" descr="C:\Users\School\Desktop\программа\обществознание\DSCN2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chool\Desktop\программа\обществознание\DSCN234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570" cy="929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7F70" w:rsidSect="00CA7F70">
      <w:pgSz w:w="11906" w:h="16838"/>
      <w:pgMar w:top="1134" w:right="170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B7" w:rsidRDefault="00B93FB7" w:rsidP="00DD359D">
      <w:r>
        <w:separator/>
      </w:r>
    </w:p>
  </w:endnote>
  <w:endnote w:type="continuationSeparator" w:id="0">
    <w:p w:rsidR="00B93FB7" w:rsidRDefault="00B93FB7" w:rsidP="00DD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24507"/>
      <w:docPartObj>
        <w:docPartGallery w:val="Page Numbers (Bottom of Page)"/>
        <w:docPartUnique/>
      </w:docPartObj>
    </w:sdtPr>
    <w:sdtEndPr/>
    <w:sdtContent>
      <w:p w:rsidR="00DD359D" w:rsidRDefault="00B93FB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F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359D" w:rsidRDefault="00DD35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B7" w:rsidRDefault="00B93FB7" w:rsidP="00DD359D">
      <w:r>
        <w:separator/>
      </w:r>
    </w:p>
  </w:footnote>
  <w:footnote w:type="continuationSeparator" w:id="0">
    <w:p w:rsidR="00B93FB7" w:rsidRDefault="00B93FB7" w:rsidP="00DD3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EB2"/>
    <w:rsid w:val="004E01AE"/>
    <w:rsid w:val="0077469B"/>
    <w:rsid w:val="00846473"/>
    <w:rsid w:val="00B93FB7"/>
    <w:rsid w:val="00CA7F70"/>
    <w:rsid w:val="00CD6EC3"/>
    <w:rsid w:val="00DD359D"/>
    <w:rsid w:val="00F7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EB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table" w:styleId="a4">
    <w:name w:val="Table Grid"/>
    <w:basedOn w:val="a1"/>
    <w:rsid w:val="00F70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70EB2"/>
    <w:pPr>
      <w:tabs>
        <w:tab w:val="left" w:pos="375"/>
      </w:tabs>
      <w:suppressAutoHyphens w:val="0"/>
    </w:pPr>
    <w:rPr>
      <w:color w:val="333333"/>
      <w:lang w:eastAsia="ru-RU"/>
    </w:rPr>
  </w:style>
  <w:style w:type="character" w:customStyle="1" w:styleId="a6">
    <w:name w:val="Основной текст Знак"/>
    <w:basedOn w:val="a0"/>
    <w:link w:val="a5"/>
    <w:rsid w:val="00F70EB2"/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D359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D35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DD35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35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A7F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7F7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811</Words>
  <Characters>4628</Characters>
  <Application>Microsoft Office Word</Application>
  <DocSecurity>0</DocSecurity>
  <Lines>38</Lines>
  <Paragraphs>10</Paragraphs>
  <ScaleCrop>false</ScaleCrop>
  <Company>DG Win&amp;Soft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School</cp:lastModifiedBy>
  <cp:revision>5</cp:revision>
  <cp:lastPrinted>2016-03-15T14:42:00Z</cp:lastPrinted>
  <dcterms:created xsi:type="dcterms:W3CDTF">2016-03-15T14:36:00Z</dcterms:created>
  <dcterms:modified xsi:type="dcterms:W3CDTF">2016-05-27T09:43:00Z</dcterms:modified>
</cp:coreProperties>
</file>